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bookmarkStart w:id="0" w:name="_GoBack"/>
      <w:bookmarkEnd w:id="0"/>
    </w:p>
    <w:p w:rsidR="002012C9" w:rsidRDefault="002012C9" w:rsidP="002012C9">
      <w:pPr>
        <w:jc w:val="center"/>
        <w:rPr>
          <w:i/>
        </w:rPr>
      </w:pPr>
      <w:r w:rsidRPr="00D85E34">
        <w:rPr>
          <w:i/>
        </w:rPr>
        <w:t>(</w:t>
      </w:r>
      <w:proofErr w:type="gramStart"/>
      <w:r w:rsidRPr="00D85E34">
        <w:rPr>
          <w:i/>
        </w:rPr>
        <w:t>объект</w:t>
      </w:r>
      <w:proofErr w:type="gramEnd"/>
      <w:r w:rsidRPr="00D85E34">
        <w:rPr>
          <w:i/>
        </w:rPr>
        <w:t xml:space="preserve"> закупки)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16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1800"/>
        <w:gridCol w:w="709"/>
        <w:gridCol w:w="662"/>
        <w:gridCol w:w="3473"/>
        <w:gridCol w:w="3389"/>
        <w:gridCol w:w="1831"/>
        <w:gridCol w:w="2850"/>
      </w:tblGrid>
      <w:tr w:rsidR="006A5CE9" w:rsidRPr="00672C1D" w:rsidTr="006A5CE9">
        <w:trPr>
          <w:trHeight w:val="510"/>
        </w:trPr>
        <w:tc>
          <w:tcPr>
            <w:tcW w:w="454" w:type="dxa"/>
            <w:vMerge w:val="restart"/>
            <w:shd w:val="clear" w:color="auto" w:fill="auto"/>
            <w:vAlign w:val="center"/>
          </w:tcPr>
          <w:p w:rsidR="006A5CE9" w:rsidRPr="00F25A0A" w:rsidRDefault="006A5CE9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6A5CE9" w:rsidRPr="00672C1D" w:rsidRDefault="006A5CE9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709" w:type="dxa"/>
            <w:vMerge w:val="restart"/>
            <w:vAlign w:val="center"/>
          </w:tcPr>
          <w:p w:rsidR="006A5CE9" w:rsidRPr="00672C1D" w:rsidRDefault="006A5CE9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662" w:type="dxa"/>
            <w:vMerge w:val="restart"/>
            <w:vAlign w:val="center"/>
          </w:tcPr>
          <w:p w:rsidR="006A5CE9" w:rsidRPr="00672C1D" w:rsidRDefault="006A5CE9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6862" w:type="dxa"/>
            <w:gridSpan w:val="2"/>
            <w:shd w:val="clear" w:color="auto" w:fill="auto"/>
            <w:vAlign w:val="center"/>
          </w:tcPr>
          <w:p w:rsidR="006A5CE9" w:rsidRPr="00672C1D" w:rsidRDefault="006A5CE9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4681" w:type="dxa"/>
            <w:gridSpan w:val="2"/>
            <w:shd w:val="clear" w:color="auto" w:fill="auto"/>
            <w:vAlign w:val="center"/>
          </w:tcPr>
          <w:p w:rsidR="006A5CE9" w:rsidRPr="00672C1D" w:rsidRDefault="006A5CE9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6A5CE9" w:rsidRPr="00672C1D" w:rsidTr="006A5CE9">
        <w:trPr>
          <w:trHeight w:val="955"/>
        </w:trPr>
        <w:tc>
          <w:tcPr>
            <w:tcW w:w="454" w:type="dxa"/>
            <w:vMerge/>
            <w:shd w:val="clear" w:color="auto" w:fill="auto"/>
            <w:vAlign w:val="center"/>
          </w:tcPr>
          <w:p w:rsidR="006A5CE9" w:rsidRPr="00F25A0A" w:rsidRDefault="006A5CE9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6A5CE9" w:rsidRPr="00672C1D" w:rsidRDefault="006A5CE9" w:rsidP="007F1872">
            <w:pPr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vMerge/>
          </w:tcPr>
          <w:p w:rsidR="006A5CE9" w:rsidRPr="00672C1D" w:rsidRDefault="006A5CE9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662" w:type="dxa"/>
            <w:vMerge/>
          </w:tcPr>
          <w:p w:rsidR="006A5CE9" w:rsidRPr="00672C1D" w:rsidRDefault="006A5CE9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6A5CE9" w:rsidRPr="00672C1D" w:rsidRDefault="006A5CE9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6A5CE9" w:rsidRPr="00672C1D" w:rsidRDefault="006A5CE9" w:rsidP="00F25A0A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6A5CE9" w:rsidRPr="00672C1D" w:rsidRDefault="006A5CE9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2850" w:type="dxa"/>
            <w:vAlign w:val="center"/>
          </w:tcPr>
          <w:p w:rsidR="006A5CE9" w:rsidRPr="00672C1D" w:rsidRDefault="006A5CE9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6A5CE9" w:rsidRPr="00672C1D" w:rsidTr="006A5CE9">
        <w:trPr>
          <w:trHeight w:val="52"/>
        </w:trPr>
        <w:tc>
          <w:tcPr>
            <w:tcW w:w="454" w:type="dxa"/>
            <w:vMerge w:val="restart"/>
            <w:shd w:val="clear" w:color="auto" w:fill="auto"/>
          </w:tcPr>
          <w:p w:rsidR="006A5CE9" w:rsidRPr="00F25A0A" w:rsidRDefault="006A5CE9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A5CE9" w:rsidRPr="00672C1D" w:rsidRDefault="006A5CE9" w:rsidP="006A5CE9">
            <w:pPr>
              <w:tabs>
                <w:tab w:val="left" w:pos="592"/>
              </w:tabs>
              <w:rPr>
                <w:sz w:val="20"/>
                <w:highlight w:val="yellow"/>
              </w:rPr>
            </w:pPr>
            <w:r w:rsidRPr="00D427E2">
              <w:rPr>
                <w:sz w:val="20"/>
              </w:rPr>
              <w:t>Системный блок HP s01-pf1013ur (2S8D4EA) или эквивалент</w:t>
            </w:r>
          </w:p>
        </w:tc>
        <w:tc>
          <w:tcPr>
            <w:tcW w:w="709" w:type="dxa"/>
            <w:vMerge w:val="restart"/>
          </w:tcPr>
          <w:p w:rsidR="006A5CE9" w:rsidRPr="006A5CE9" w:rsidRDefault="006A5CE9" w:rsidP="007F1872">
            <w:pPr>
              <w:jc w:val="center"/>
              <w:rPr>
                <w:sz w:val="20"/>
              </w:rPr>
            </w:pPr>
            <w:r w:rsidRPr="006A5CE9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6A5CE9" w:rsidRPr="006A5CE9" w:rsidRDefault="006A5CE9" w:rsidP="007F1872">
            <w:pPr>
              <w:jc w:val="center"/>
              <w:rPr>
                <w:sz w:val="20"/>
              </w:rPr>
            </w:pPr>
            <w:r w:rsidRPr="006A5CE9">
              <w:rPr>
                <w:sz w:val="20"/>
              </w:rPr>
              <w:t>30</w:t>
            </w:r>
          </w:p>
        </w:tc>
        <w:tc>
          <w:tcPr>
            <w:tcW w:w="3473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r w:rsidRPr="00D427E2">
              <w:rPr>
                <w:sz w:val="20"/>
                <w:szCs w:val="20"/>
              </w:rPr>
              <w:t>Операционная система:</w:t>
            </w:r>
          </w:p>
        </w:tc>
        <w:tc>
          <w:tcPr>
            <w:tcW w:w="3389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D427E2">
              <w:rPr>
                <w:sz w:val="20"/>
                <w:szCs w:val="20"/>
              </w:rPr>
              <w:t>FreeDOS</w:t>
            </w:r>
            <w:proofErr w:type="spellEnd"/>
          </w:p>
        </w:tc>
        <w:tc>
          <w:tcPr>
            <w:tcW w:w="1831" w:type="dxa"/>
            <w:vMerge w:val="restart"/>
            <w:shd w:val="clear" w:color="auto" w:fill="auto"/>
          </w:tcPr>
          <w:p w:rsidR="006A5CE9" w:rsidRPr="00672C1D" w:rsidRDefault="006A5CE9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2850" w:type="dxa"/>
          </w:tcPr>
          <w:p w:rsidR="006A5CE9" w:rsidRPr="00672C1D" w:rsidRDefault="006A5CE9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A5CE9" w:rsidRPr="00672C1D" w:rsidTr="006A5CE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A5CE9" w:rsidRPr="00F25A0A" w:rsidRDefault="006A5CE9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5CE9" w:rsidRPr="00672C1D" w:rsidRDefault="006A5CE9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r w:rsidRPr="00D427E2">
              <w:rPr>
                <w:sz w:val="20"/>
                <w:szCs w:val="20"/>
              </w:rPr>
              <w:t>Схема памяти (слоты и объем):</w:t>
            </w:r>
          </w:p>
        </w:tc>
        <w:tc>
          <w:tcPr>
            <w:tcW w:w="3389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proofErr w:type="gramStart"/>
            <w:r w:rsidRPr="00D427E2">
              <w:rPr>
                <w:sz w:val="20"/>
                <w:szCs w:val="20"/>
              </w:rPr>
              <w:t>не</w:t>
            </w:r>
            <w:proofErr w:type="gramEnd"/>
            <w:r w:rsidRPr="00D427E2">
              <w:rPr>
                <w:sz w:val="20"/>
                <w:szCs w:val="20"/>
              </w:rPr>
              <w:t xml:space="preserve"> более 1x не менее 8 Гбайт</w:t>
            </w:r>
          </w:p>
        </w:tc>
        <w:tc>
          <w:tcPr>
            <w:tcW w:w="1831" w:type="dxa"/>
            <w:vMerge/>
            <w:shd w:val="clear" w:color="auto" w:fill="auto"/>
          </w:tcPr>
          <w:p w:rsidR="006A5CE9" w:rsidRPr="00672C1D" w:rsidRDefault="006A5CE9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2850" w:type="dxa"/>
          </w:tcPr>
          <w:p w:rsidR="006A5CE9" w:rsidRPr="00672C1D" w:rsidRDefault="006A5CE9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A5CE9" w:rsidRPr="00672C1D" w:rsidTr="006A5CE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A5CE9" w:rsidRPr="00F25A0A" w:rsidRDefault="006A5CE9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5CE9" w:rsidRPr="00672C1D" w:rsidRDefault="006A5CE9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r w:rsidRPr="00D427E2">
              <w:rPr>
                <w:sz w:val="20"/>
                <w:szCs w:val="20"/>
              </w:rPr>
              <w:t>Слоты для модулей памяти:</w:t>
            </w:r>
          </w:p>
        </w:tc>
        <w:tc>
          <w:tcPr>
            <w:tcW w:w="3389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proofErr w:type="gramStart"/>
            <w:r w:rsidRPr="00D427E2">
              <w:rPr>
                <w:sz w:val="20"/>
                <w:szCs w:val="20"/>
              </w:rPr>
              <w:t>не</w:t>
            </w:r>
            <w:proofErr w:type="gramEnd"/>
            <w:r w:rsidRPr="00D427E2">
              <w:rPr>
                <w:sz w:val="20"/>
                <w:szCs w:val="20"/>
              </w:rPr>
              <w:t xml:space="preserve"> менее 2 слота DIMM</w:t>
            </w:r>
          </w:p>
        </w:tc>
        <w:tc>
          <w:tcPr>
            <w:tcW w:w="1831" w:type="dxa"/>
            <w:vMerge/>
            <w:shd w:val="clear" w:color="auto" w:fill="auto"/>
          </w:tcPr>
          <w:p w:rsidR="006A5CE9" w:rsidRPr="00672C1D" w:rsidRDefault="006A5CE9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2850" w:type="dxa"/>
          </w:tcPr>
          <w:p w:rsidR="006A5CE9" w:rsidRPr="00672C1D" w:rsidRDefault="006A5CE9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A5CE9" w:rsidRPr="00672C1D" w:rsidTr="006A5CE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A5CE9" w:rsidRPr="00F25A0A" w:rsidRDefault="006A5CE9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5CE9" w:rsidRPr="00672C1D" w:rsidRDefault="006A5CE9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r w:rsidRPr="00D427E2">
              <w:rPr>
                <w:sz w:val="20"/>
                <w:szCs w:val="20"/>
              </w:rPr>
              <w:t>Оперативный объем памяти:</w:t>
            </w:r>
          </w:p>
        </w:tc>
        <w:tc>
          <w:tcPr>
            <w:tcW w:w="3389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proofErr w:type="gramStart"/>
            <w:r w:rsidRPr="00D427E2">
              <w:rPr>
                <w:sz w:val="20"/>
                <w:szCs w:val="20"/>
              </w:rPr>
              <w:t>не</w:t>
            </w:r>
            <w:proofErr w:type="gramEnd"/>
            <w:r w:rsidRPr="00D427E2">
              <w:rPr>
                <w:sz w:val="20"/>
                <w:szCs w:val="20"/>
              </w:rPr>
              <w:t xml:space="preserve"> менее 8 Гбайт (1 x 8 Гбайт) не менее DDR4-2666 SDRAM</w:t>
            </w:r>
          </w:p>
        </w:tc>
        <w:tc>
          <w:tcPr>
            <w:tcW w:w="1831" w:type="dxa"/>
            <w:vMerge/>
            <w:shd w:val="clear" w:color="auto" w:fill="auto"/>
          </w:tcPr>
          <w:p w:rsidR="006A5CE9" w:rsidRPr="00672C1D" w:rsidRDefault="006A5CE9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2850" w:type="dxa"/>
          </w:tcPr>
          <w:p w:rsidR="006A5CE9" w:rsidRPr="00672C1D" w:rsidRDefault="006A5CE9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A5CE9" w:rsidRPr="00672C1D" w:rsidTr="006A5CE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A5CE9" w:rsidRPr="00F25A0A" w:rsidRDefault="006A5CE9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5CE9" w:rsidRPr="00672C1D" w:rsidRDefault="006A5CE9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r w:rsidRPr="00D427E2">
              <w:rPr>
                <w:sz w:val="20"/>
                <w:szCs w:val="20"/>
              </w:rPr>
              <w:t>Устройства хранения:</w:t>
            </w:r>
          </w:p>
        </w:tc>
        <w:tc>
          <w:tcPr>
            <w:tcW w:w="3389" w:type="dxa"/>
            <w:shd w:val="clear" w:color="auto" w:fill="auto"/>
          </w:tcPr>
          <w:p w:rsidR="006A5CE9" w:rsidRPr="00D427E2" w:rsidRDefault="006A5CE9" w:rsidP="00D427E2">
            <w:pPr>
              <w:tabs>
                <w:tab w:val="left" w:pos="913"/>
                <w:tab w:val="center" w:pos="1689"/>
              </w:tabs>
              <w:rPr>
                <w:sz w:val="20"/>
                <w:szCs w:val="20"/>
                <w:highlight w:val="yellow"/>
              </w:rPr>
            </w:pPr>
            <w:proofErr w:type="gramStart"/>
            <w:r w:rsidRPr="00D427E2">
              <w:rPr>
                <w:sz w:val="20"/>
                <w:szCs w:val="20"/>
              </w:rPr>
              <w:t>не</w:t>
            </w:r>
            <w:proofErr w:type="gramEnd"/>
            <w:r w:rsidRPr="00D427E2">
              <w:rPr>
                <w:sz w:val="20"/>
                <w:szCs w:val="20"/>
              </w:rPr>
              <w:t xml:space="preserve"> менее 256 GB SSD </w:t>
            </w:r>
            <w:proofErr w:type="spellStart"/>
            <w:r w:rsidRPr="00D427E2">
              <w:rPr>
                <w:sz w:val="20"/>
                <w:szCs w:val="20"/>
              </w:rPr>
              <w:t>storage</w:t>
            </w:r>
            <w:proofErr w:type="spellEnd"/>
          </w:p>
        </w:tc>
        <w:tc>
          <w:tcPr>
            <w:tcW w:w="1831" w:type="dxa"/>
            <w:vMerge/>
            <w:shd w:val="clear" w:color="auto" w:fill="auto"/>
          </w:tcPr>
          <w:p w:rsidR="006A5CE9" w:rsidRPr="00672C1D" w:rsidRDefault="006A5CE9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2850" w:type="dxa"/>
          </w:tcPr>
          <w:p w:rsidR="006A5CE9" w:rsidRPr="00672C1D" w:rsidRDefault="006A5CE9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A5CE9" w:rsidRPr="00672C1D" w:rsidTr="006A5CE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A5CE9" w:rsidRPr="00F25A0A" w:rsidRDefault="006A5CE9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5CE9" w:rsidRPr="00672C1D" w:rsidRDefault="006A5CE9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r w:rsidRPr="00D427E2">
              <w:rPr>
                <w:sz w:val="20"/>
                <w:szCs w:val="20"/>
              </w:rPr>
              <w:t>Описание жесткого диска:</w:t>
            </w:r>
          </w:p>
        </w:tc>
        <w:tc>
          <w:tcPr>
            <w:tcW w:w="3389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r w:rsidRPr="00D427E2">
              <w:rPr>
                <w:sz w:val="20"/>
                <w:szCs w:val="20"/>
              </w:rPr>
              <w:t xml:space="preserve">Твердотельный накопитель </w:t>
            </w:r>
            <w:proofErr w:type="spellStart"/>
            <w:r w:rsidRPr="00D427E2">
              <w:rPr>
                <w:sz w:val="20"/>
                <w:szCs w:val="20"/>
              </w:rPr>
              <w:t>PCIe</w:t>
            </w:r>
            <w:proofErr w:type="spellEnd"/>
            <w:r w:rsidRPr="00D427E2">
              <w:rPr>
                <w:sz w:val="20"/>
                <w:szCs w:val="20"/>
              </w:rPr>
              <w:t xml:space="preserve">® </w:t>
            </w:r>
            <w:proofErr w:type="spellStart"/>
            <w:r w:rsidRPr="00D427E2">
              <w:rPr>
                <w:sz w:val="20"/>
                <w:szCs w:val="20"/>
              </w:rPr>
              <w:t>NVMe</w:t>
            </w:r>
            <w:proofErr w:type="spellEnd"/>
            <w:r w:rsidRPr="00D427E2">
              <w:rPr>
                <w:sz w:val="20"/>
                <w:szCs w:val="20"/>
              </w:rPr>
              <w:t>™ M.2</w:t>
            </w:r>
          </w:p>
        </w:tc>
        <w:tc>
          <w:tcPr>
            <w:tcW w:w="1831" w:type="dxa"/>
            <w:vMerge/>
            <w:shd w:val="clear" w:color="auto" w:fill="auto"/>
          </w:tcPr>
          <w:p w:rsidR="006A5CE9" w:rsidRPr="00672C1D" w:rsidRDefault="006A5CE9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2850" w:type="dxa"/>
          </w:tcPr>
          <w:p w:rsidR="006A5CE9" w:rsidRPr="00672C1D" w:rsidRDefault="006A5CE9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A5CE9" w:rsidRPr="00672C1D" w:rsidTr="006A5CE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A5CE9" w:rsidRPr="00F25A0A" w:rsidRDefault="006A5CE9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5CE9" w:rsidRPr="00672C1D" w:rsidRDefault="006A5CE9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r w:rsidRPr="00D427E2">
              <w:rPr>
                <w:sz w:val="20"/>
                <w:szCs w:val="20"/>
              </w:rPr>
              <w:t>Чипсет:</w:t>
            </w:r>
          </w:p>
        </w:tc>
        <w:tc>
          <w:tcPr>
            <w:tcW w:w="3389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</w:rPr>
            </w:pPr>
            <w:r w:rsidRPr="00D427E2">
              <w:rPr>
                <w:sz w:val="20"/>
                <w:szCs w:val="20"/>
              </w:rPr>
              <w:t>Версия PCI-</w:t>
            </w:r>
            <w:proofErr w:type="spellStart"/>
            <w:r w:rsidRPr="00D427E2">
              <w:rPr>
                <w:sz w:val="20"/>
                <w:szCs w:val="20"/>
              </w:rPr>
              <w:t>Express</w:t>
            </w:r>
            <w:proofErr w:type="spellEnd"/>
            <w:r w:rsidRPr="00D427E2">
              <w:rPr>
                <w:sz w:val="20"/>
                <w:szCs w:val="20"/>
              </w:rPr>
              <w:t xml:space="preserve"> не менее 3.0</w:t>
            </w:r>
          </w:p>
          <w:p w:rsidR="006A5CE9" w:rsidRPr="00D427E2" w:rsidRDefault="006A5CE9" w:rsidP="00D427E2">
            <w:pPr>
              <w:rPr>
                <w:sz w:val="20"/>
                <w:szCs w:val="20"/>
              </w:rPr>
            </w:pPr>
            <w:r w:rsidRPr="00D427E2">
              <w:rPr>
                <w:sz w:val="20"/>
                <w:szCs w:val="20"/>
              </w:rPr>
              <w:t xml:space="preserve">Макс. кол-во линий PCI </w:t>
            </w:r>
            <w:proofErr w:type="spellStart"/>
            <w:r w:rsidRPr="00D427E2">
              <w:rPr>
                <w:sz w:val="20"/>
                <w:szCs w:val="20"/>
              </w:rPr>
              <w:t>Express</w:t>
            </w:r>
            <w:proofErr w:type="spellEnd"/>
            <w:r w:rsidRPr="00D427E2">
              <w:rPr>
                <w:sz w:val="20"/>
                <w:szCs w:val="20"/>
              </w:rPr>
              <w:t xml:space="preserve"> не менее 16</w:t>
            </w:r>
          </w:p>
          <w:p w:rsidR="006A5CE9" w:rsidRPr="00D427E2" w:rsidRDefault="006A5CE9" w:rsidP="00D427E2">
            <w:pPr>
              <w:rPr>
                <w:sz w:val="20"/>
                <w:szCs w:val="20"/>
              </w:rPr>
            </w:pPr>
            <w:r w:rsidRPr="00D427E2">
              <w:rPr>
                <w:sz w:val="20"/>
                <w:szCs w:val="20"/>
              </w:rPr>
              <w:t>Макс. количество USB не менее 12</w:t>
            </w:r>
          </w:p>
          <w:p w:rsidR="006A5CE9" w:rsidRPr="006A5CE9" w:rsidRDefault="006A5CE9" w:rsidP="00D427E2">
            <w:pPr>
              <w:rPr>
                <w:sz w:val="20"/>
                <w:szCs w:val="20"/>
              </w:rPr>
            </w:pPr>
            <w:r w:rsidRPr="00D427E2">
              <w:rPr>
                <w:sz w:val="20"/>
                <w:szCs w:val="20"/>
              </w:rPr>
              <w:t>Макс. колич</w:t>
            </w:r>
            <w:r>
              <w:rPr>
                <w:sz w:val="20"/>
                <w:szCs w:val="20"/>
              </w:rPr>
              <w:t xml:space="preserve">ество USB 3.1 </w:t>
            </w:r>
            <w:proofErr w:type="spellStart"/>
            <w:r>
              <w:rPr>
                <w:sz w:val="20"/>
                <w:szCs w:val="20"/>
              </w:rPr>
              <w:t>Gen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1  не</w:t>
            </w:r>
            <w:proofErr w:type="gramEnd"/>
            <w:r>
              <w:rPr>
                <w:sz w:val="20"/>
                <w:szCs w:val="20"/>
              </w:rPr>
              <w:t xml:space="preserve"> менее 8</w:t>
            </w:r>
          </w:p>
        </w:tc>
        <w:tc>
          <w:tcPr>
            <w:tcW w:w="1831" w:type="dxa"/>
            <w:vMerge/>
            <w:shd w:val="clear" w:color="auto" w:fill="auto"/>
          </w:tcPr>
          <w:p w:rsidR="006A5CE9" w:rsidRPr="00672C1D" w:rsidRDefault="006A5CE9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2850" w:type="dxa"/>
          </w:tcPr>
          <w:p w:rsidR="006A5CE9" w:rsidRPr="00672C1D" w:rsidRDefault="006A5CE9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A5CE9" w:rsidRPr="00672C1D" w:rsidTr="006A5CE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A5CE9" w:rsidRPr="00F25A0A" w:rsidRDefault="006A5CE9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5CE9" w:rsidRPr="00672C1D" w:rsidRDefault="006A5CE9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r w:rsidRPr="00D427E2">
              <w:rPr>
                <w:sz w:val="20"/>
                <w:szCs w:val="20"/>
              </w:rPr>
              <w:t>Кэш процессора:</w:t>
            </w:r>
          </w:p>
        </w:tc>
        <w:tc>
          <w:tcPr>
            <w:tcW w:w="3389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proofErr w:type="gramStart"/>
            <w:r w:rsidRPr="00D427E2">
              <w:rPr>
                <w:sz w:val="20"/>
                <w:szCs w:val="20"/>
              </w:rPr>
              <w:t>не</w:t>
            </w:r>
            <w:proofErr w:type="gramEnd"/>
            <w:r w:rsidRPr="00D427E2">
              <w:rPr>
                <w:sz w:val="20"/>
                <w:szCs w:val="20"/>
              </w:rPr>
              <w:t xml:space="preserve"> менее 12 Мбайт L3</w:t>
            </w:r>
          </w:p>
        </w:tc>
        <w:tc>
          <w:tcPr>
            <w:tcW w:w="1831" w:type="dxa"/>
            <w:vMerge/>
            <w:shd w:val="clear" w:color="auto" w:fill="auto"/>
          </w:tcPr>
          <w:p w:rsidR="006A5CE9" w:rsidRPr="00672C1D" w:rsidRDefault="006A5CE9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2850" w:type="dxa"/>
          </w:tcPr>
          <w:p w:rsidR="006A5CE9" w:rsidRPr="00672C1D" w:rsidRDefault="006A5CE9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A5CE9" w:rsidRPr="00672C1D" w:rsidTr="006A5CE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A5CE9" w:rsidRPr="00F25A0A" w:rsidRDefault="006A5CE9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5CE9" w:rsidRPr="00672C1D" w:rsidRDefault="006A5CE9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r w:rsidRPr="00D427E2">
              <w:rPr>
                <w:sz w:val="20"/>
                <w:szCs w:val="20"/>
              </w:rPr>
              <w:t>Ядро процессора:</w:t>
            </w:r>
          </w:p>
        </w:tc>
        <w:tc>
          <w:tcPr>
            <w:tcW w:w="3389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proofErr w:type="gramStart"/>
            <w:r w:rsidRPr="00D427E2">
              <w:rPr>
                <w:sz w:val="20"/>
                <w:szCs w:val="20"/>
              </w:rPr>
              <w:t>не</w:t>
            </w:r>
            <w:proofErr w:type="gramEnd"/>
            <w:r w:rsidRPr="00D427E2">
              <w:rPr>
                <w:sz w:val="20"/>
                <w:szCs w:val="20"/>
              </w:rPr>
              <w:t xml:space="preserve"> менее 6</w:t>
            </w:r>
          </w:p>
        </w:tc>
        <w:tc>
          <w:tcPr>
            <w:tcW w:w="1831" w:type="dxa"/>
            <w:vMerge/>
            <w:shd w:val="clear" w:color="auto" w:fill="auto"/>
          </w:tcPr>
          <w:p w:rsidR="006A5CE9" w:rsidRPr="00672C1D" w:rsidRDefault="006A5CE9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2850" w:type="dxa"/>
          </w:tcPr>
          <w:p w:rsidR="006A5CE9" w:rsidRPr="00672C1D" w:rsidRDefault="006A5CE9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A5CE9" w:rsidRPr="00672C1D" w:rsidTr="006A5CE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A5CE9" w:rsidRPr="00F25A0A" w:rsidRDefault="006A5CE9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5CE9" w:rsidRPr="00672C1D" w:rsidRDefault="006A5CE9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r w:rsidRPr="00D427E2">
              <w:rPr>
                <w:sz w:val="20"/>
                <w:szCs w:val="20"/>
              </w:rPr>
              <w:t>Процессор:</w:t>
            </w:r>
          </w:p>
        </w:tc>
        <w:tc>
          <w:tcPr>
            <w:tcW w:w="3389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</w:rPr>
            </w:pPr>
            <w:proofErr w:type="gramStart"/>
            <w:r w:rsidRPr="00D427E2">
              <w:rPr>
                <w:sz w:val="20"/>
                <w:szCs w:val="20"/>
              </w:rPr>
              <w:t>не</w:t>
            </w:r>
            <w:proofErr w:type="gramEnd"/>
            <w:r w:rsidRPr="00D427E2">
              <w:rPr>
                <w:sz w:val="20"/>
                <w:szCs w:val="20"/>
              </w:rPr>
              <w:t xml:space="preserve"> менее 2,9 ГГц с возможностью увеличения до не менее 4,3 ГГц с помощью технологии </w:t>
            </w:r>
            <w:proofErr w:type="spellStart"/>
            <w:r w:rsidRPr="00D427E2">
              <w:rPr>
                <w:sz w:val="20"/>
                <w:szCs w:val="20"/>
              </w:rPr>
              <w:t>Intel</w:t>
            </w:r>
            <w:proofErr w:type="spellEnd"/>
            <w:r w:rsidRPr="00D427E2">
              <w:rPr>
                <w:sz w:val="20"/>
                <w:szCs w:val="20"/>
              </w:rPr>
              <w:t xml:space="preserve">® </w:t>
            </w:r>
            <w:proofErr w:type="spellStart"/>
            <w:r w:rsidRPr="00D427E2">
              <w:rPr>
                <w:sz w:val="20"/>
                <w:szCs w:val="20"/>
              </w:rPr>
              <w:t>Turbo</w:t>
            </w:r>
            <w:proofErr w:type="spellEnd"/>
            <w:r w:rsidRPr="00D427E2">
              <w:rPr>
                <w:sz w:val="20"/>
                <w:szCs w:val="20"/>
              </w:rPr>
              <w:t xml:space="preserve"> </w:t>
            </w:r>
            <w:proofErr w:type="spellStart"/>
            <w:r w:rsidRPr="00D427E2">
              <w:rPr>
                <w:sz w:val="20"/>
                <w:szCs w:val="20"/>
              </w:rPr>
              <w:t>Boost</w:t>
            </w:r>
            <w:proofErr w:type="spellEnd"/>
            <w:r w:rsidRPr="00D427E2">
              <w:rPr>
                <w:sz w:val="20"/>
                <w:szCs w:val="20"/>
              </w:rPr>
              <w:t>, не менее 12 Мбайт</w:t>
            </w:r>
            <w:r w:rsidRPr="00D427E2">
              <w:rPr>
                <w:sz w:val="20"/>
                <w:szCs w:val="20"/>
              </w:rPr>
              <w:t xml:space="preserve"> кэш-памяти L3, не менее 6 ядер</w:t>
            </w:r>
          </w:p>
        </w:tc>
        <w:tc>
          <w:tcPr>
            <w:tcW w:w="1831" w:type="dxa"/>
            <w:vMerge/>
            <w:shd w:val="clear" w:color="auto" w:fill="auto"/>
          </w:tcPr>
          <w:p w:rsidR="006A5CE9" w:rsidRPr="00672C1D" w:rsidRDefault="006A5CE9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2850" w:type="dxa"/>
          </w:tcPr>
          <w:p w:rsidR="006A5CE9" w:rsidRPr="00672C1D" w:rsidRDefault="006A5CE9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A5CE9" w:rsidRPr="00672C1D" w:rsidTr="006A5CE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A5CE9" w:rsidRPr="00F25A0A" w:rsidRDefault="006A5CE9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5CE9" w:rsidRPr="00672C1D" w:rsidRDefault="006A5CE9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r w:rsidRPr="00D427E2">
              <w:rPr>
                <w:sz w:val="20"/>
                <w:szCs w:val="20"/>
              </w:rPr>
              <w:t>Вес:</w:t>
            </w:r>
          </w:p>
        </w:tc>
        <w:tc>
          <w:tcPr>
            <w:tcW w:w="3389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proofErr w:type="gramStart"/>
            <w:r w:rsidRPr="00D427E2">
              <w:rPr>
                <w:sz w:val="20"/>
                <w:szCs w:val="20"/>
              </w:rPr>
              <w:t>не</w:t>
            </w:r>
            <w:proofErr w:type="gramEnd"/>
            <w:r w:rsidRPr="00D427E2">
              <w:rPr>
                <w:sz w:val="20"/>
                <w:szCs w:val="20"/>
              </w:rPr>
              <w:t xml:space="preserve"> менее 3 кг, не более 3,02 кг</w:t>
            </w:r>
          </w:p>
        </w:tc>
        <w:tc>
          <w:tcPr>
            <w:tcW w:w="1831" w:type="dxa"/>
            <w:vMerge/>
            <w:shd w:val="clear" w:color="auto" w:fill="auto"/>
          </w:tcPr>
          <w:p w:rsidR="006A5CE9" w:rsidRPr="00672C1D" w:rsidRDefault="006A5CE9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2850" w:type="dxa"/>
          </w:tcPr>
          <w:p w:rsidR="006A5CE9" w:rsidRPr="00672C1D" w:rsidRDefault="006A5CE9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A5CE9" w:rsidRPr="00672C1D" w:rsidTr="006A5CE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A5CE9" w:rsidRPr="006A5CE9" w:rsidRDefault="006A5CE9" w:rsidP="006A5CE9">
            <w:pPr>
              <w:tabs>
                <w:tab w:val="left" w:pos="284"/>
              </w:tabs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5CE9" w:rsidRPr="00672C1D" w:rsidRDefault="006A5CE9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r w:rsidRPr="00D427E2">
              <w:rPr>
                <w:sz w:val="20"/>
                <w:szCs w:val="20"/>
              </w:rPr>
              <w:t>Графический адаптер:</w:t>
            </w:r>
          </w:p>
        </w:tc>
        <w:tc>
          <w:tcPr>
            <w:tcW w:w="3389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proofErr w:type="gramStart"/>
            <w:r w:rsidRPr="00D427E2">
              <w:rPr>
                <w:sz w:val="20"/>
                <w:szCs w:val="20"/>
              </w:rPr>
              <w:t>встроенный</w:t>
            </w:r>
            <w:proofErr w:type="gramEnd"/>
          </w:p>
        </w:tc>
        <w:tc>
          <w:tcPr>
            <w:tcW w:w="1831" w:type="dxa"/>
            <w:shd w:val="clear" w:color="auto" w:fill="auto"/>
          </w:tcPr>
          <w:p w:rsidR="006A5CE9" w:rsidRPr="00672C1D" w:rsidRDefault="006A5CE9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2850" w:type="dxa"/>
          </w:tcPr>
          <w:p w:rsidR="006A5CE9" w:rsidRPr="00672C1D" w:rsidRDefault="006A5CE9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A5CE9" w:rsidRPr="00672C1D" w:rsidTr="006A5CE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A5CE9" w:rsidRPr="00F25A0A" w:rsidRDefault="006A5CE9" w:rsidP="006A5CE9">
            <w:pPr>
              <w:pStyle w:val="a3"/>
              <w:tabs>
                <w:tab w:val="left" w:pos="284"/>
              </w:tabs>
              <w:ind w:left="7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5CE9" w:rsidRPr="00672C1D" w:rsidRDefault="006A5CE9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r w:rsidRPr="00D427E2">
              <w:rPr>
                <w:sz w:val="20"/>
                <w:szCs w:val="20"/>
              </w:rPr>
              <w:t>Блок питания:</w:t>
            </w:r>
          </w:p>
        </w:tc>
        <w:tc>
          <w:tcPr>
            <w:tcW w:w="3389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r w:rsidRPr="00D427E2">
              <w:rPr>
                <w:sz w:val="20"/>
                <w:szCs w:val="20"/>
              </w:rPr>
              <w:t xml:space="preserve">Блок питания мощностью не менее 180 Вт с сертификатом </w:t>
            </w:r>
            <w:proofErr w:type="spellStart"/>
            <w:r w:rsidRPr="00D427E2">
              <w:rPr>
                <w:sz w:val="20"/>
                <w:szCs w:val="20"/>
              </w:rPr>
              <w:t>энергоэффективности</w:t>
            </w:r>
            <w:proofErr w:type="spellEnd"/>
            <w:r w:rsidRPr="00D427E2">
              <w:rPr>
                <w:sz w:val="20"/>
                <w:szCs w:val="20"/>
              </w:rPr>
              <w:t xml:space="preserve"> </w:t>
            </w:r>
            <w:proofErr w:type="spellStart"/>
            <w:r w:rsidRPr="00D427E2">
              <w:rPr>
                <w:sz w:val="20"/>
                <w:szCs w:val="20"/>
              </w:rPr>
              <w:t>Gold</w:t>
            </w:r>
            <w:proofErr w:type="spellEnd"/>
          </w:p>
        </w:tc>
        <w:tc>
          <w:tcPr>
            <w:tcW w:w="1831" w:type="dxa"/>
            <w:shd w:val="clear" w:color="auto" w:fill="auto"/>
          </w:tcPr>
          <w:p w:rsidR="006A5CE9" w:rsidRPr="00672C1D" w:rsidRDefault="006A5CE9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2850" w:type="dxa"/>
          </w:tcPr>
          <w:p w:rsidR="006A5CE9" w:rsidRPr="00672C1D" w:rsidRDefault="006A5CE9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A5CE9" w:rsidRPr="00672C1D" w:rsidTr="006A5CE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A5CE9" w:rsidRPr="00F25A0A" w:rsidRDefault="006A5CE9" w:rsidP="006A5CE9">
            <w:pPr>
              <w:pStyle w:val="a3"/>
              <w:tabs>
                <w:tab w:val="left" w:pos="284"/>
              </w:tabs>
              <w:ind w:left="7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5CE9" w:rsidRPr="00672C1D" w:rsidRDefault="006A5CE9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r w:rsidRPr="00D427E2">
              <w:rPr>
                <w:sz w:val="20"/>
                <w:szCs w:val="20"/>
              </w:rPr>
              <w:t>Порты</w:t>
            </w:r>
            <w:r w:rsidRPr="00D427E2">
              <w:rPr>
                <w:sz w:val="20"/>
                <w:szCs w:val="20"/>
              </w:rPr>
              <w:t xml:space="preserve"> передние</w:t>
            </w:r>
            <w:r w:rsidRPr="00D427E2">
              <w:rPr>
                <w:sz w:val="20"/>
                <w:szCs w:val="20"/>
              </w:rPr>
              <w:t>:</w:t>
            </w:r>
          </w:p>
        </w:tc>
        <w:tc>
          <w:tcPr>
            <w:tcW w:w="3389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</w:rPr>
            </w:pPr>
            <w:r w:rsidRPr="00D427E2">
              <w:rPr>
                <w:sz w:val="20"/>
                <w:szCs w:val="20"/>
              </w:rPr>
              <w:t xml:space="preserve">Передняя панель: не менее 4 разъема </w:t>
            </w:r>
            <w:proofErr w:type="spellStart"/>
            <w:r w:rsidRPr="00D427E2">
              <w:rPr>
                <w:sz w:val="20"/>
                <w:szCs w:val="20"/>
              </w:rPr>
              <w:t>SuperSpeed</w:t>
            </w:r>
            <w:proofErr w:type="spellEnd"/>
            <w:r w:rsidRPr="00D427E2">
              <w:rPr>
                <w:sz w:val="20"/>
                <w:szCs w:val="20"/>
              </w:rPr>
              <w:t xml:space="preserve"> USB </w:t>
            </w:r>
            <w:proofErr w:type="spellStart"/>
            <w:r w:rsidRPr="00D427E2">
              <w:rPr>
                <w:sz w:val="20"/>
                <w:szCs w:val="20"/>
              </w:rPr>
              <w:t>Type</w:t>
            </w:r>
            <w:proofErr w:type="spellEnd"/>
            <w:r w:rsidRPr="00D427E2">
              <w:rPr>
                <w:sz w:val="20"/>
                <w:szCs w:val="20"/>
              </w:rPr>
              <w:t xml:space="preserve">-A со скоростью </w:t>
            </w:r>
            <w:r w:rsidRPr="00D427E2">
              <w:rPr>
                <w:sz w:val="20"/>
                <w:szCs w:val="20"/>
              </w:rPr>
              <w:lastRenderedPageBreak/>
              <w:t>передачи данных не менее 5 Гбит/с, не менее 1 комбинированный р</w:t>
            </w:r>
            <w:r w:rsidRPr="00D427E2">
              <w:rPr>
                <w:sz w:val="20"/>
                <w:szCs w:val="20"/>
              </w:rPr>
              <w:t>азъем для наушников и микрофона</w:t>
            </w:r>
          </w:p>
        </w:tc>
        <w:tc>
          <w:tcPr>
            <w:tcW w:w="1831" w:type="dxa"/>
            <w:shd w:val="clear" w:color="auto" w:fill="auto"/>
          </w:tcPr>
          <w:p w:rsidR="006A5CE9" w:rsidRPr="00672C1D" w:rsidRDefault="006A5CE9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2850" w:type="dxa"/>
          </w:tcPr>
          <w:p w:rsidR="006A5CE9" w:rsidRPr="00672C1D" w:rsidRDefault="006A5CE9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A5CE9" w:rsidRPr="00672C1D" w:rsidTr="006A5CE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A5CE9" w:rsidRPr="00F25A0A" w:rsidRDefault="006A5CE9" w:rsidP="006A5CE9">
            <w:pPr>
              <w:pStyle w:val="a3"/>
              <w:tabs>
                <w:tab w:val="left" w:pos="284"/>
              </w:tabs>
              <w:ind w:left="7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5CE9" w:rsidRPr="00672C1D" w:rsidRDefault="006A5CE9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r w:rsidRPr="00D427E2">
              <w:rPr>
                <w:sz w:val="20"/>
                <w:szCs w:val="20"/>
              </w:rPr>
              <w:t>Порты задние</w:t>
            </w:r>
            <w:r w:rsidRPr="00D427E2">
              <w:rPr>
                <w:sz w:val="20"/>
                <w:szCs w:val="20"/>
              </w:rPr>
              <w:t>:</w:t>
            </w:r>
          </w:p>
        </w:tc>
        <w:tc>
          <w:tcPr>
            <w:tcW w:w="3389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  <w:highlight w:val="yellow"/>
              </w:rPr>
            </w:pPr>
            <w:proofErr w:type="gramStart"/>
            <w:r w:rsidRPr="00D427E2">
              <w:rPr>
                <w:sz w:val="20"/>
                <w:szCs w:val="20"/>
              </w:rPr>
              <w:t>не</w:t>
            </w:r>
            <w:proofErr w:type="gramEnd"/>
            <w:r w:rsidRPr="00D427E2">
              <w:rPr>
                <w:sz w:val="20"/>
                <w:szCs w:val="20"/>
              </w:rPr>
              <w:t xml:space="preserve"> менее 4 разъема USB 2.0 </w:t>
            </w:r>
            <w:proofErr w:type="spellStart"/>
            <w:r w:rsidRPr="00D427E2">
              <w:rPr>
                <w:sz w:val="20"/>
                <w:szCs w:val="20"/>
              </w:rPr>
              <w:t>Type</w:t>
            </w:r>
            <w:proofErr w:type="spellEnd"/>
            <w:r w:rsidRPr="00D427E2">
              <w:rPr>
                <w:sz w:val="20"/>
                <w:szCs w:val="20"/>
              </w:rPr>
              <w:t>-A, не менее 1 аудиовход, не менее 1 аудиовыход, не менее 1 разъем RJ-45</w:t>
            </w:r>
          </w:p>
        </w:tc>
        <w:tc>
          <w:tcPr>
            <w:tcW w:w="1831" w:type="dxa"/>
            <w:shd w:val="clear" w:color="auto" w:fill="auto"/>
          </w:tcPr>
          <w:p w:rsidR="006A5CE9" w:rsidRPr="00672C1D" w:rsidRDefault="006A5CE9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2850" w:type="dxa"/>
          </w:tcPr>
          <w:p w:rsidR="006A5CE9" w:rsidRPr="00672C1D" w:rsidRDefault="006A5CE9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A5CE9" w:rsidRPr="00672C1D" w:rsidTr="006A5CE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A5CE9" w:rsidRPr="00F25A0A" w:rsidRDefault="006A5CE9" w:rsidP="006A5CE9">
            <w:pPr>
              <w:pStyle w:val="a3"/>
              <w:tabs>
                <w:tab w:val="left" w:pos="284"/>
              </w:tabs>
              <w:ind w:left="7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5CE9" w:rsidRPr="00672C1D" w:rsidRDefault="006A5CE9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</w:rPr>
            </w:pPr>
            <w:r w:rsidRPr="00D427E2">
              <w:rPr>
                <w:sz w:val="20"/>
                <w:szCs w:val="20"/>
              </w:rPr>
              <w:t>Разъёмы для видео</w:t>
            </w:r>
            <w:r w:rsidRPr="00D427E2">
              <w:rPr>
                <w:sz w:val="20"/>
                <w:szCs w:val="20"/>
              </w:rPr>
              <w:t>:</w:t>
            </w:r>
          </w:p>
        </w:tc>
        <w:tc>
          <w:tcPr>
            <w:tcW w:w="3389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</w:rPr>
            </w:pPr>
            <w:proofErr w:type="gramStart"/>
            <w:r w:rsidRPr="00D427E2">
              <w:rPr>
                <w:sz w:val="20"/>
                <w:szCs w:val="20"/>
              </w:rPr>
              <w:t>не</w:t>
            </w:r>
            <w:proofErr w:type="gramEnd"/>
            <w:r w:rsidRPr="00D427E2">
              <w:rPr>
                <w:sz w:val="20"/>
                <w:szCs w:val="20"/>
              </w:rPr>
              <w:t xml:space="preserve"> менее 1 разъем VGA, не менее 1 разъем HDMI 1.4b</w:t>
            </w:r>
          </w:p>
        </w:tc>
        <w:tc>
          <w:tcPr>
            <w:tcW w:w="1831" w:type="dxa"/>
            <w:shd w:val="clear" w:color="auto" w:fill="auto"/>
          </w:tcPr>
          <w:p w:rsidR="006A5CE9" w:rsidRPr="00672C1D" w:rsidRDefault="006A5CE9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2850" w:type="dxa"/>
          </w:tcPr>
          <w:p w:rsidR="006A5CE9" w:rsidRPr="00672C1D" w:rsidRDefault="006A5CE9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A5CE9" w:rsidRPr="00672C1D" w:rsidTr="006A5CE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A5CE9" w:rsidRPr="00F25A0A" w:rsidRDefault="006A5CE9" w:rsidP="006A5CE9">
            <w:pPr>
              <w:pStyle w:val="a3"/>
              <w:tabs>
                <w:tab w:val="left" w:pos="284"/>
              </w:tabs>
              <w:ind w:left="7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5CE9" w:rsidRPr="00672C1D" w:rsidRDefault="006A5CE9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</w:rPr>
            </w:pPr>
            <w:r w:rsidRPr="00D427E2">
              <w:rPr>
                <w:sz w:val="20"/>
                <w:szCs w:val="20"/>
              </w:rPr>
              <w:t>Беспроводное подключение:</w:t>
            </w:r>
          </w:p>
        </w:tc>
        <w:tc>
          <w:tcPr>
            <w:tcW w:w="3389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</w:rPr>
            </w:pPr>
            <w:r w:rsidRPr="00D427E2">
              <w:rPr>
                <w:sz w:val="20"/>
                <w:szCs w:val="20"/>
              </w:rPr>
              <w:t>Комбинированный модуль 802.11a/b/g/n/a/</w:t>
            </w:r>
            <w:proofErr w:type="spellStart"/>
            <w:r w:rsidRPr="00D427E2">
              <w:rPr>
                <w:sz w:val="20"/>
                <w:szCs w:val="20"/>
              </w:rPr>
              <w:t>ac</w:t>
            </w:r>
            <w:proofErr w:type="spellEnd"/>
            <w:r w:rsidRPr="00D427E2">
              <w:rPr>
                <w:sz w:val="20"/>
                <w:szCs w:val="20"/>
              </w:rPr>
              <w:t xml:space="preserve"> (</w:t>
            </w:r>
            <w:r w:rsidRPr="00D427E2">
              <w:rPr>
                <w:sz w:val="20"/>
                <w:szCs w:val="20"/>
              </w:rPr>
              <w:t xml:space="preserve">1x1) </w:t>
            </w:r>
            <w:proofErr w:type="spellStart"/>
            <w:r w:rsidRPr="00D427E2">
              <w:rPr>
                <w:sz w:val="20"/>
                <w:szCs w:val="20"/>
              </w:rPr>
              <w:t>Wi-Fi</w:t>
            </w:r>
            <w:proofErr w:type="spellEnd"/>
            <w:r w:rsidRPr="00D427E2">
              <w:rPr>
                <w:sz w:val="20"/>
                <w:szCs w:val="20"/>
              </w:rPr>
              <w:t xml:space="preserve">® и </w:t>
            </w:r>
            <w:proofErr w:type="spellStart"/>
            <w:r w:rsidRPr="00D427E2">
              <w:rPr>
                <w:sz w:val="20"/>
                <w:szCs w:val="20"/>
              </w:rPr>
              <w:t>Bluetooth</w:t>
            </w:r>
            <w:proofErr w:type="spellEnd"/>
            <w:r w:rsidRPr="00D427E2">
              <w:rPr>
                <w:sz w:val="20"/>
                <w:szCs w:val="20"/>
              </w:rPr>
              <w:t>® 4.25 4</w:t>
            </w:r>
          </w:p>
        </w:tc>
        <w:tc>
          <w:tcPr>
            <w:tcW w:w="1831" w:type="dxa"/>
            <w:shd w:val="clear" w:color="auto" w:fill="auto"/>
          </w:tcPr>
          <w:p w:rsidR="006A5CE9" w:rsidRPr="00672C1D" w:rsidRDefault="006A5CE9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2850" w:type="dxa"/>
          </w:tcPr>
          <w:p w:rsidR="006A5CE9" w:rsidRPr="00672C1D" w:rsidRDefault="006A5CE9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A5CE9" w:rsidRPr="00672C1D" w:rsidTr="006A5CE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A5CE9" w:rsidRPr="00F25A0A" w:rsidRDefault="006A5CE9" w:rsidP="006A5CE9">
            <w:pPr>
              <w:pStyle w:val="a3"/>
              <w:tabs>
                <w:tab w:val="left" w:pos="284"/>
              </w:tabs>
              <w:ind w:left="7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5CE9" w:rsidRPr="00672C1D" w:rsidRDefault="006A5CE9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</w:rPr>
            </w:pPr>
            <w:r w:rsidRPr="00D427E2">
              <w:rPr>
                <w:sz w:val="20"/>
                <w:szCs w:val="20"/>
              </w:rPr>
              <w:t>Слоты расширения:</w:t>
            </w:r>
          </w:p>
        </w:tc>
        <w:tc>
          <w:tcPr>
            <w:tcW w:w="3389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</w:rPr>
            </w:pPr>
            <w:proofErr w:type="gramStart"/>
            <w:r w:rsidRPr="00D427E2">
              <w:rPr>
                <w:sz w:val="20"/>
                <w:szCs w:val="20"/>
              </w:rPr>
              <w:t>не</w:t>
            </w:r>
            <w:proofErr w:type="gramEnd"/>
            <w:r w:rsidRPr="00D427E2">
              <w:rPr>
                <w:sz w:val="20"/>
                <w:szCs w:val="20"/>
              </w:rPr>
              <w:t xml:space="preserve"> менее  2 слота M.2</w:t>
            </w:r>
          </w:p>
          <w:p w:rsidR="006A5CE9" w:rsidRPr="00D427E2" w:rsidRDefault="006A5CE9" w:rsidP="00D427E2">
            <w:pPr>
              <w:rPr>
                <w:sz w:val="20"/>
                <w:szCs w:val="20"/>
              </w:rPr>
            </w:pPr>
            <w:proofErr w:type="gramStart"/>
            <w:r w:rsidRPr="00D427E2">
              <w:rPr>
                <w:sz w:val="20"/>
                <w:szCs w:val="20"/>
              </w:rPr>
              <w:t>не</w:t>
            </w:r>
            <w:proofErr w:type="gramEnd"/>
            <w:r w:rsidRPr="00D427E2">
              <w:rPr>
                <w:sz w:val="20"/>
                <w:szCs w:val="20"/>
              </w:rPr>
              <w:t xml:space="preserve"> менее 1 слот </w:t>
            </w:r>
            <w:proofErr w:type="spellStart"/>
            <w:r w:rsidRPr="00D427E2">
              <w:rPr>
                <w:sz w:val="20"/>
                <w:szCs w:val="20"/>
              </w:rPr>
              <w:t>PCIe</w:t>
            </w:r>
            <w:proofErr w:type="spellEnd"/>
            <w:r w:rsidRPr="00D427E2">
              <w:rPr>
                <w:sz w:val="20"/>
                <w:szCs w:val="20"/>
              </w:rPr>
              <w:t xml:space="preserve"> x16</w:t>
            </w:r>
          </w:p>
          <w:p w:rsidR="006A5CE9" w:rsidRPr="00D427E2" w:rsidRDefault="006A5CE9" w:rsidP="00D427E2">
            <w:pPr>
              <w:rPr>
                <w:sz w:val="20"/>
                <w:szCs w:val="20"/>
              </w:rPr>
            </w:pPr>
            <w:proofErr w:type="gramStart"/>
            <w:r w:rsidRPr="00D427E2">
              <w:rPr>
                <w:sz w:val="20"/>
                <w:szCs w:val="20"/>
              </w:rPr>
              <w:t>не</w:t>
            </w:r>
            <w:proofErr w:type="gramEnd"/>
            <w:r w:rsidRPr="00D427E2">
              <w:rPr>
                <w:sz w:val="20"/>
                <w:szCs w:val="20"/>
              </w:rPr>
              <w:t xml:space="preserve"> менее 1 слот </w:t>
            </w:r>
            <w:proofErr w:type="spellStart"/>
            <w:r w:rsidRPr="00D427E2">
              <w:rPr>
                <w:sz w:val="20"/>
                <w:szCs w:val="20"/>
              </w:rPr>
              <w:t>PCIe</w:t>
            </w:r>
            <w:proofErr w:type="spellEnd"/>
            <w:r w:rsidRPr="00D427E2">
              <w:rPr>
                <w:sz w:val="20"/>
                <w:szCs w:val="20"/>
              </w:rPr>
              <w:t xml:space="preserve"> x1</w:t>
            </w:r>
          </w:p>
        </w:tc>
        <w:tc>
          <w:tcPr>
            <w:tcW w:w="1831" w:type="dxa"/>
            <w:shd w:val="clear" w:color="auto" w:fill="auto"/>
          </w:tcPr>
          <w:p w:rsidR="006A5CE9" w:rsidRPr="00672C1D" w:rsidRDefault="006A5CE9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2850" w:type="dxa"/>
          </w:tcPr>
          <w:p w:rsidR="006A5CE9" w:rsidRPr="00672C1D" w:rsidRDefault="006A5CE9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A5CE9" w:rsidRPr="00672C1D" w:rsidTr="006A5CE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A5CE9" w:rsidRPr="00F25A0A" w:rsidRDefault="006A5CE9" w:rsidP="006A5CE9">
            <w:pPr>
              <w:pStyle w:val="a3"/>
              <w:tabs>
                <w:tab w:val="left" w:pos="284"/>
              </w:tabs>
              <w:ind w:left="7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5CE9" w:rsidRPr="00672C1D" w:rsidRDefault="006A5CE9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</w:rPr>
            </w:pPr>
            <w:r w:rsidRPr="00D427E2">
              <w:rPr>
                <w:sz w:val="20"/>
                <w:szCs w:val="20"/>
              </w:rPr>
              <w:t>Управление безопасностью:</w:t>
            </w:r>
          </w:p>
        </w:tc>
        <w:tc>
          <w:tcPr>
            <w:tcW w:w="3389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</w:rPr>
            </w:pPr>
            <w:r w:rsidRPr="00D427E2">
              <w:rPr>
                <w:sz w:val="20"/>
                <w:szCs w:val="20"/>
              </w:rPr>
              <w:t xml:space="preserve">Слот для замка безопасности </w:t>
            </w:r>
            <w:proofErr w:type="spellStart"/>
            <w:r w:rsidRPr="00D427E2">
              <w:rPr>
                <w:sz w:val="20"/>
                <w:szCs w:val="20"/>
              </w:rPr>
              <w:t>Kensington</w:t>
            </w:r>
            <w:proofErr w:type="spellEnd"/>
          </w:p>
        </w:tc>
        <w:tc>
          <w:tcPr>
            <w:tcW w:w="1831" w:type="dxa"/>
            <w:shd w:val="clear" w:color="auto" w:fill="auto"/>
          </w:tcPr>
          <w:p w:rsidR="006A5CE9" w:rsidRPr="00672C1D" w:rsidRDefault="006A5CE9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2850" w:type="dxa"/>
          </w:tcPr>
          <w:p w:rsidR="006A5CE9" w:rsidRPr="00672C1D" w:rsidRDefault="006A5CE9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A5CE9" w:rsidRPr="00672C1D" w:rsidTr="006A5CE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A5CE9" w:rsidRPr="006A5CE9" w:rsidRDefault="006A5CE9" w:rsidP="006A5CE9">
            <w:pPr>
              <w:tabs>
                <w:tab w:val="left" w:pos="284"/>
              </w:tabs>
              <w:ind w:left="142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5CE9" w:rsidRPr="00672C1D" w:rsidRDefault="006A5CE9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</w:rPr>
            </w:pPr>
            <w:r w:rsidRPr="00D427E2">
              <w:rPr>
                <w:sz w:val="20"/>
                <w:szCs w:val="20"/>
              </w:rPr>
              <w:t>Цвет продукта:</w:t>
            </w:r>
          </w:p>
        </w:tc>
        <w:tc>
          <w:tcPr>
            <w:tcW w:w="3389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</w:rPr>
            </w:pPr>
            <w:r w:rsidRPr="00D427E2">
              <w:rPr>
                <w:sz w:val="20"/>
                <w:szCs w:val="20"/>
              </w:rPr>
              <w:t>Черная лицевая панель и темный хромированный логотип</w:t>
            </w:r>
          </w:p>
        </w:tc>
        <w:tc>
          <w:tcPr>
            <w:tcW w:w="1831" w:type="dxa"/>
            <w:shd w:val="clear" w:color="auto" w:fill="auto"/>
          </w:tcPr>
          <w:p w:rsidR="006A5CE9" w:rsidRPr="00672C1D" w:rsidRDefault="006A5CE9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2850" w:type="dxa"/>
          </w:tcPr>
          <w:p w:rsidR="006A5CE9" w:rsidRPr="00672C1D" w:rsidRDefault="006A5CE9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6A5CE9" w:rsidRPr="00672C1D" w:rsidTr="006A5CE9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6A5CE9" w:rsidRPr="006A5CE9" w:rsidRDefault="006A5CE9" w:rsidP="006A5CE9">
            <w:pPr>
              <w:tabs>
                <w:tab w:val="left" w:pos="284"/>
              </w:tabs>
              <w:ind w:left="142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A5CE9" w:rsidRPr="00672C1D" w:rsidRDefault="006A5CE9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709" w:type="dxa"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</w:tcPr>
          <w:p w:rsidR="006A5CE9" w:rsidRPr="00672C1D" w:rsidRDefault="006A5CE9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</w:rPr>
            </w:pPr>
            <w:r w:rsidRPr="00D427E2">
              <w:rPr>
                <w:sz w:val="20"/>
                <w:szCs w:val="20"/>
              </w:rPr>
              <w:t>Комплект поставки:</w:t>
            </w:r>
          </w:p>
        </w:tc>
        <w:tc>
          <w:tcPr>
            <w:tcW w:w="3389" w:type="dxa"/>
            <w:shd w:val="clear" w:color="auto" w:fill="auto"/>
          </w:tcPr>
          <w:p w:rsidR="006A5CE9" w:rsidRPr="00D427E2" w:rsidRDefault="006A5CE9" w:rsidP="00D427E2">
            <w:pPr>
              <w:rPr>
                <w:sz w:val="20"/>
                <w:szCs w:val="20"/>
              </w:rPr>
            </w:pPr>
            <w:r w:rsidRPr="00D427E2">
              <w:rPr>
                <w:sz w:val="20"/>
                <w:szCs w:val="20"/>
              </w:rPr>
              <w:t>Пакет с винтами (дополнительные винты для модернизации системы хранения)</w:t>
            </w:r>
          </w:p>
        </w:tc>
        <w:tc>
          <w:tcPr>
            <w:tcW w:w="1831" w:type="dxa"/>
            <w:shd w:val="clear" w:color="auto" w:fill="auto"/>
          </w:tcPr>
          <w:p w:rsidR="006A5CE9" w:rsidRPr="00672C1D" w:rsidRDefault="006A5CE9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2850" w:type="dxa"/>
          </w:tcPr>
          <w:p w:rsidR="006A5CE9" w:rsidRPr="00672C1D" w:rsidRDefault="006A5CE9" w:rsidP="007F1872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4925DC" w:rsidRPr="00D85E34" w:rsidRDefault="004925DC" w:rsidP="007F1872">
      <w:pPr>
        <w:ind w:left="-567"/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D85E34" w:rsidRDefault="00882FE0" w:rsidP="00F345C0">
            <w:r w:rsidRPr="00D85E34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D85E34" w:rsidRDefault="00BD6724" w:rsidP="00F345C0">
            <w:pPr>
              <w:rPr>
                <w:i/>
                <w:color w:val="000000"/>
                <w:highlight w:val="yellow"/>
              </w:rPr>
            </w:pPr>
            <w:r w:rsidRPr="00D85E34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Гарантийный срок эксплуатации товара должен составлять не менее </w:t>
            </w:r>
            <w:r w:rsidR="006A5CE9" w:rsidRPr="006A5CE9">
              <w:rPr>
                <w:i/>
                <w:color w:val="000000"/>
              </w:rPr>
              <w:t>12</w:t>
            </w:r>
            <w:r w:rsidR="00FA0AA7" w:rsidRPr="00D85E34">
              <w:t xml:space="preserve"> </w:t>
            </w:r>
            <w:r w:rsidRPr="00D85E34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D85E34" w:rsidRDefault="00BD6724" w:rsidP="006A5CE9">
            <w:r w:rsidRPr="00D85E34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6A5CE9">
              <w:t>30</w:t>
            </w:r>
            <w:r w:rsidRPr="00D85E34"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A0AA7">
            <w:r w:rsidRPr="00D85E34">
              <w:t xml:space="preserve"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</w:t>
            </w:r>
            <w:r w:rsidRPr="00D85E34">
              <w:lastRenderedPageBreak/>
              <w:t>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D85E34" w:rsidRDefault="00BD6724" w:rsidP="00FA0AA7">
            <w:r w:rsidRPr="00D85E34">
              <w:t>- наименование страны-изготовителя;</w:t>
            </w:r>
          </w:p>
          <w:p w:rsidR="00BD6724" w:rsidRPr="00D85E34" w:rsidRDefault="00BD6724" w:rsidP="00FA0AA7">
            <w:r w:rsidRPr="00D85E34">
              <w:t>- наименование и адрес организации-изготовителя, ее товарный знак (при наличии);</w:t>
            </w:r>
          </w:p>
          <w:p w:rsidR="00BD6724" w:rsidRPr="00D85E34" w:rsidRDefault="00BD6724" w:rsidP="00FA0AA7">
            <w:r w:rsidRPr="00D85E34">
              <w:t>- штриховой код продукции (при наличии);</w:t>
            </w:r>
          </w:p>
          <w:p w:rsidR="00BD6724" w:rsidRPr="00D85E34" w:rsidRDefault="00BD6724" w:rsidP="00FA0AA7">
            <w:r w:rsidRPr="00D85E34">
              <w:t>- условное обозначение продукции;</w:t>
            </w:r>
          </w:p>
          <w:p w:rsidR="00BD6724" w:rsidRPr="00D85E34" w:rsidRDefault="00BD6724" w:rsidP="00F345C0">
            <w:r w:rsidRPr="00D85E34">
              <w:t>Упаковка может содержать дополнительную информацию.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Товар должен быть изготовлен не </w:t>
            </w:r>
            <w:r w:rsidRPr="006A5CE9">
              <w:t>ранее 2020</w:t>
            </w:r>
            <w:r w:rsidRPr="00D85E34">
              <w:t xml:space="preserve">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6A5CE9" w:rsidRDefault="006A5CE9" w:rsidP="00F345C0">
            <w:pPr>
              <w:rPr>
                <w:i/>
                <w:color w:val="000000"/>
                <w:highlight w:val="yellow"/>
              </w:rPr>
            </w:pPr>
            <w:r w:rsidRPr="00D85E34">
              <w:t xml:space="preserve">Гарантийный срок эксплуатации товара должен составлять не менее </w:t>
            </w:r>
            <w:r w:rsidRPr="006A5CE9">
              <w:rPr>
                <w:i/>
                <w:color w:val="000000"/>
              </w:rPr>
              <w:t>12</w:t>
            </w:r>
            <w:r w:rsidRPr="00D85E34">
              <w:t xml:space="preserve"> месяцев с даты поставки товара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Default="00FA0AA7" w:rsidP="00F345C0">
            <w:pPr>
              <w:rPr>
                <w:sz w:val="22"/>
                <w:szCs w:val="22"/>
              </w:rPr>
            </w:pPr>
            <w:r w:rsidRPr="00FA0AA7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8D18EA" w:rsidRDefault="00F345C0" w:rsidP="00F345C0">
            <w:r w:rsidRPr="008D18EA">
              <w:t>- паспорт качества;</w:t>
            </w:r>
          </w:p>
          <w:p w:rsidR="00F345C0" w:rsidRPr="008D18EA" w:rsidRDefault="00F345C0" w:rsidP="00F345C0">
            <w:r w:rsidRPr="008D18EA">
              <w:t>- сертификат соответствия;</w:t>
            </w:r>
          </w:p>
          <w:p w:rsidR="00F345C0" w:rsidRPr="008D18EA" w:rsidRDefault="00F345C0" w:rsidP="00F345C0">
            <w:r w:rsidRPr="008D18EA">
              <w:t>- комплектовочная ведомость.</w:t>
            </w:r>
          </w:p>
          <w:p w:rsidR="00B03EE5" w:rsidRPr="00D85E34" w:rsidRDefault="00F345C0" w:rsidP="00F345C0">
            <w:pPr>
              <w:rPr>
                <w:color w:val="000000"/>
                <w:highlight w:val="yellow"/>
              </w:rPr>
            </w:pPr>
            <w:r w:rsidRPr="008D18EA">
              <w:t>Вся вышеуказанная техническая документация должна предоставляться на русском языке.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CA21CB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D85E34" w:rsidP="00CA21CB">
            <w:pPr>
              <w:rPr>
                <w:i/>
                <w:color w:val="000000"/>
                <w:highlight w:val="yellow"/>
              </w:rPr>
            </w:pPr>
            <w:r w:rsidRPr="00CA21CB">
              <w:rPr>
                <w:i/>
                <w:color w:val="000000"/>
              </w:rPr>
              <w:t>В течение</w:t>
            </w:r>
            <w:r w:rsidR="00CA21CB" w:rsidRPr="00CA21CB">
              <w:rPr>
                <w:i/>
                <w:color w:val="000000"/>
              </w:rPr>
              <w:t xml:space="preserve"> 90</w:t>
            </w:r>
            <w:r w:rsidRPr="00CA21CB">
              <w:rPr>
                <w:i/>
                <w:color w:val="000000"/>
              </w:rPr>
              <w:t xml:space="preserve"> дней с даты заключение договора</w:t>
            </w:r>
            <w:r w:rsidR="00882FE0" w:rsidRPr="00CA21CB">
              <w:rPr>
                <w:i/>
                <w:color w:val="000000"/>
              </w:rPr>
              <w:t xml:space="preserve"> 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CA21CB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D85E34" w:rsidP="00CA21CB">
            <w:pPr>
              <w:rPr>
                <w:i/>
                <w:color w:val="000000"/>
                <w:highlight w:val="yellow"/>
              </w:rPr>
            </w:pPr>
            <w:r w:rsidRPr="00CA21CB">
              <w:rPr>
                <w:i/>
                <w:color w:val="000000"/>
              </w:rPr>
              <w:t>РС(Я) г. Якутск</w:t>
            </w:r>
            <w:r w:rsidR="00FA0AA7" w:rsidRPr="00CA21CB">
              <w:rPr>
                <w:i/>
                <w:color w:val="000000"/>
              </w:rPr>
              <w:t>,</w:t>
            </w:r>
            <w:r w:rsidRPr="00CA21CB">
              <w:rPr>
                <w:i/>
                <w:color w:val="000000"/>
              </w:rPr>
              <w:t xml:space="preserve"> п. Большая </w:t>
            </w:r>
            <w:proofErr w:type="spellStart"/>
            <w:r w:rsidRPr="00CA21CB">
              <w:rPr>
                <w:i/>
                <w:color w:val="000000"/>
              </w:rPr>
              <w:t>Марха</w:t>
            </w:r>
            <w:proofErr w:type="spellEnd"/>
            <w:r w:rsidR="00FA0AA7" w:rsidRPr="00CA21CB">
              <w:rPr>
                <w:i/>
                <w:color w:val="000000"/>
              </w:rPr>
              <w:t>,</w:t>
            </w:r>
            <w:r w:rsidRPr="00CA21CB">
              <w:rPr>
                <w:i/>
                <w:color w:val="000000"/>
              </w:rPr>
              <w:t xml:space="preserve"> </w:t>
            </w:r>
            <w:proofErr w:type="spellStart"/>
            <w:r w:rsidRPr="00CA21CB">
              <w:rPr>
                <w:i/>
                <w:color w:val="000000"/>
              </w:rPr>
              <w:t>Маганский</w:t>
            </w:r>
            <w:proofErr w:type="spellEnd"/>
            <w:r w:rsidRPr="00CA21CB">
              <w:rPr>
                <w:i/>
                <w:color w:val="000000"/>
              </w:rPr>
              <w:t xml:space="preserve"> тракт 2км</w:t>
            </w:r>
            <w:r w:rsidR="00FA0AA7" w:rsidRPr="00CA21CB">
              <w:rPr>
                <w:i/>
                <w:color w:val="000000"/>
              </w:rPr>
              <w:t>,</w:t>
            </w:r>
            <w:r w:rsidR="00CA21CB" w:rsidRPr="00CA21CB">
              <w:rPr>
                <w:i/>
                <w:color w:val="000000"/>
              </w:rPr>
              <w:t xml:space="preserve"> д.2А</w:t>
            </w: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BB3" w:rsidRDefault="001F3BB3" w:rsidP="00D85E34">
      <w:r>
        <w:separator/>
      </w:r>
    </w:p>
  </w:endnote>
  <w:endnote w:type="continuationSeparator" w:id="0">
    <w:p w:rsidR="001F3BB3" w:rsidRDefault="001F3BB3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BB3" w:rsidRDefault="001F3BB3" w:rsidP="00D85E34">
      <w:r>
        <w:separator/>
      </w:r>
    </w:p>
  </w:footnote>
  <w:footnote w:type="continuationSeparator" w:id="0">
    <w:p w:rsidR="001F3BB3" w:rsidRDefault="001F3BB3" w:rsidP="00D85E34">
      <w:r>
        <w:continuationSeparator/>
      </w:r>
    </w:p>
  </w:footnote>
  <w:footnote w:id="1">
    <w:p w:rsidR="006A5CE9" w:rsidRPr="006B20DD" w:rsidRDefault="006A5CE9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6A5CE9" w:rsidRPr="00C26276" w:rsidRDefault="006A5CE9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3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675"/>
    <w:rsid w:val="000104FC"/>
    <w:rsid w:val="00081DC8"/>
    <w:rsid w:val="0008761E"/>
    <w:rsid w:val="00110481"/>
    <w:rsid w:val="001F3BB3"/>
    <w:rsid w:val="002012C9"/>
    <w:rsid w:val="002F3484"/>
    <w:rsid w:val="00336473"/>
    <w:rsid w:val="00345F6C"/>
    <w:rsid w:val="00353CB4"/>
    <w:rsid w:val="003F419A"/>
    <w:rsid w:val="00435773"/>
    <w:rsid w:val="00436E16"/>
    <w:rsid w:val="0045684E"/>
    <w:rsid w:val="004925DC"/>
    <w:rsid w:val="005671D9"/>
    <w:rsid w:val="005A2664"/>
    <w:rsid w:val="005A4AA9"/>
    <w:rsid w:val="00672C1D"/>
    <w:rsid w:val="00683675"/>
    <w:rsid w:val="006A5CE9"/>
    <w:rsid w:val="006C18FF"/>
    <w:rsid w:val="0074425F"/>
    <w:rsid w:val="007F1872"/>
    <w:rsid w:val="00882FE0"/>
    <w:rsid w:val="00885626"/>
    <w:rsid w:val="008F719B"/>
    <w:rsid w:val="009B1597"/>
    <w:rsid w:val="00A367DA"/>
    <w:rsid w:val="00A40EF2"/>
    <w:rsid w:val="00B03EE5"/>
    <w:rsid w:val="00B04DCF"/>
    <w:rsid w:val="00B83B79"/>
    <w:rsid w:val="00BD6724"/>
    <w:rsid w:val="00BF2A2E"/>
    <w:rsid w:val="00C868DA"/>
    <w:rsid w:val="00CA21CB"/>
    <w:rsid w:val="00CE4E34"/>
    <w:rsid w:val="00D427E2"/>
    <w:rsid w:val="00D85E34"/>
    <w:rsid w:val="00DD4A4A"/>
    <w:rsid w:val="00DF4F7C"/>
    <w:rsid w:val="00E25554"/>
    <w:rsid w:val="00E352A7"/>
    <w:rsid w:val="00E617B1"/>
    <w:rsid w:val="00F25A0A"/>
    <w:rsid w:val="00F332EF"/>
    <w:rsid w:val="00F345C0"/>
    <w:rsid w:val="00F5079C"/>
    <w:rsid w:val="00FA0AA7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DACB83-30E0-4B07-9B3C-8D673A86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BB766-F183-45EF-B4F8-57A82FD28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Иванов Николай Дмитриевич</cp:lastModifiedBy>
  <cp:revision>3</cp:revision>
  <dcterms:created xsi:type="dcterms:W3CDTF">2021-06-18T07:15:00Z</dcterms:created>
  <dcterms:modified xsi:type="dcterms:W3CDTF">2021-06-18T07:16:00Z</dcterms:modified>
</cp:coreProperties>
</file>